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41" w:rsidRPr="0065116E" w:rsidRDefault="008A22AA" w:rsidP="008A22AA">
      <w:pPr>
        <w:spacing w:line="10" w:lineRule="atLeast"/>
        <w:rPr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10BA11D1" wp14:editId="4D4A37CC">
            <wp:extent cx="485030" cy="50642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398" cy="50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4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3163C" wp14:editId="7F58C0CD">
                <wp:simplePos x="0" y="0"/>
                <wp:positionH relativeFrom="column">
                  <wp:posOffset>2093733</wp:posOffset>
                </wp:positionH>
                <wp:positionV relativeFrom="paragraph">
                  <wp:posOffset>-45168</wp:posOffset>
                </wp:positionV>
                <wp:extent cx="2170706" cy="262393"/>
                <wp:effectExtent l="0" t="0" r="127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262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21" w:rsidRPr="008A22AA" w:rsidRDefault="00652421" w:rsidP="008A2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22AA">
                              <w:rPr>
                                <w:b/>
                              </w:rPr>
                              <w:t>HONORAIRES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4.85pt;margin-top:-3.55pt;width:170.9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" fillcolor="white [3201]" stroked="f" strokeweight="2pt">
                <v:textbox>
                  <w:txbxContent>
                    <w:p w:rsidR="00652421" w:rsidRPr="008A22AA" w:rsidRDefault="00652421" w:rsidP="008A22AA">
                      <w:pPr>
                        <w:jc w:val="center"/>
                        <w:rPr>
                          <w:b/>
                        </w:rPr>
                      </w:pPr>
                      <w:r w:rsidRPr="008A22AA">
                        <w:rPr>
                          <w:b/>
                        </w:rPr>
                        <w:t>HONORAIRES</w:t>
                      </w:r>
                    </w:p>
                  </w:txbxContent>
                </v:textbox>
              </v:rect>
            </w:pict>
          </mc:Fallback>
        </mc:AlternateContent>
      </w:r>
      <w:r w:rsidR="006524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983D8" wp14:editId="3B73A340">
                <wp:simplePos x="0" y="0"/>
                <wp:positionH relativeFrom="column">
                  <wp:posOffset>2093733</wp:posOffset>
                </wp:positionH>
                <wp:positionV relativeFrom="paragraph">
                  <wp:posOffset>2540</wp:posOffset>
                </wp:positionV>
                <wp:extent cx="1908120" cy="3578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20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421" w:rsidRDefault="00652421" w:rsidP="00652421">
                            <w:pPr>
                              <w:jc w:val="center"/>
                            </w:pPr>
                            <w:r>
                              <w:t>HONORAIRES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4.85pt;margin-top:.2pt;width:150.25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" filled="f" stroked="f" strokeweight="2pt">
                <v:textbox>
                  <w:txbxContent>
                    <w:p w:rsidR="00652421" w:rsidRDefault="00652421" w:rsidP="00652421">
                      <w:pPr>
                        <w:jc w:val="center"/>
                      </w:pPr>
                      <w:r>
                        <w:t>HONORAIRES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C10B41" w:rsidRPr="0065116E">
        <w:rPr>
          <w:rFonts w:ascii="Arial" w:hAnsi="Arial" w:cs="Arial"/>
          <w:sz w:val="16"/>
          <w:szCs w:val="16"/>
        </w:rPr>
        <w:t>Monsieur/Madame (Prénom, NOM)………………………………………………………… est masseur-kinésithérapeutes.</w:t>
      </w:r>
      <w:r w:rsidR="00C10B41" w:rsidRPr="008A22AA">
        <w:rPr>
          <w:rFonts w:ascii="Arial" w:hAnsi="Arial" w:cs="Arial"/>
          <w:i/>
          <w:color w:val="FF0000"/>
          <w:sz w:val="10"/>
          <w:szCs w:val="10"/>
        </w:rPr>
        <w:t>1</w:t>
      </w:r>
    </w:p>
    <w:p w:rsidR="00C10B41" w:rsidRPr="0065116E" w:rsidRDefault="00C10B41" w:rsidP="0065116E">
      <w:pPr>
        <w:pStyle w:val="Paragraphedeliste"/>
        <w:numPr>
          <w:ilvl w:val="0"/>
          <w:numId w:val="1"/>
        </w:numPr>
        <w:spacing w:line="10" w:lineRule="atLeast"/>
        <w:jc w:val="both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titulair</w:t>
      </w:r>
      <w:r w:rsidR="00262421">
        <w:rPr>
          <w:rFonts w:ascii="Arial" w:hAnsi="Arial" w:cs="Arial"/>
          <w:sz w:val="16"/>
          <w:szCs w:val="16"/>
        </w:rPr>
        <w:t>e du diplôme d’Etat français de</w:t>
      </w:r>
      <w:r w:rsidRPr="0065116E">
        <w:rPr>
          <w:rFonts w:ascii="Arial" w:hAnsi="Arial" w:cs="Arial"/>
          <w:sz w:val="16"/>
          <w:szCs w:val="16"/>
        </w:rPr>
        <w:t xml:space="preserve"> mass</w:t>
      </w:r>
      <w:r w:rsidR="00130BE4" w:rsidRPr="0065116E">
        <w:rPr>
          <w:rFonts w:ascii="Arial" w:hAnsi="Arial" w:cs="Arial"/>
          <w:sz w:val="16"/>
          <w:szCs w:val="16"/>
        </w:rPr>
        <w:t>eur-kinésithérapeute</w:t>
      </w:r>
      <w:bookmarkStart w:id="0" w:name="_GoBack"/>
      <w:bookmarkEnd w:id="0"/>
      <w:r w:rsidR="00130BE4" w:rsidRPr="0065116E">
        <w:rPr>
          <w:rFonts w:ascii="Arial" w:hAnsi="Arial" w:cs="Arial"/>
          <w:sz w:val="16"/>
          <w:szCs w:val="16"/>
        </w:rPr>
        <w:t xml:space="preserve"> et inscrit(e)</w:t>
      </w:r>
      <w:r w:rsidRPr="0065116E">
        <w:rPr>
          <w:rFonts w:ascii="Arial" w:hAnsi="Arial" w:cs="Arial"/>
          <w:sz w:val="16"/>
          <w:szCs w:val="16"/>
        </w:rPr>
        <w:t xml:space="preserve"> au tableau de l’ordre des masseurs-kinésithérapeutes sous le numéro…………………………………………………….</w:t>
      </w:r>
    </w:p>
    <w:p w:rsidR="00C10B41" w:rsidRPr="0065116E" w:rsidRDefault="002413F1" w:rsidP="0065116E">
      <w:pPr>
        <w:spacing w:line="1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Ou</w:t>
      </w:r>
    </w:p>
    <w:p w:rsidR="00C10B41" w:rsidRPr="0065116E" w:rsidRDefault="00CC5AEF" w:rsidP="0065116E">
      <w:pPr>
        <w:pStyle w:val="Paragraphedeliste"/>
        <w:numPr>
          <w:ilvl w:val="0"/>
          <w:numId w:val="1"/>
        </w:numPr>
        <w:spacing w:line="1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C10B41" w:rsidRPr="0065116E">
        <w:rPr>
          <w:rFonts w:ascii="Arial" w:hAnsi="Arial" w:cs="Arial"/>
          <w:sz w:val="16"/>
          <w:szCs w:val="16"/>
        </w:rPr>
        <w:t>itulaire d’une autorisation d’exercice et inscrit(e)  au tableau de l’ordre des masseurs-kinésithérapeutes sous le numéro…………………………………</w:t>
      </w:r>
    </w:p>
    <w:p w:rsidR="00C10B41" w:rsidRPr="0065116E" w:rsidRDefault="002413F1" w:rsidP="0065116E">
      <w:pPr>
        <w:spacing w:line="1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Ou</w:t>
      </w:r>
    </w:p>
    <w:p w:rsidR="00C10B41" w:rsidRPr="0065116E" w:rsidRDefault="00C10B41" w:rsidP="0065116E">
      <w:pPr>
        <w:pStyle w:val="Paragraphedeliste"/>
        <w:numPr>
          <w:ilvl w:val="0"/>
          <w:numId w:val="1"/>
        </w:numPr>
        <w:spacing w:line="10" w:lineRule="atLeast"/>
        <w:jc w:val="both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 xml:space="preserve"> en exercice sous le régime de la libre presta</w:t>
      </w:r>
      <w:r w:rsidR="00130BE4" w:rsidRPr="0065116E">
        <w:rPr>
          <w:rFonts w:ascii="Arial" w:hAnsi="Arial" w:cs="Arial"/>
          <w:sz w:val="16"/>
          <w:szCs w:val="16"/>
        </w:rPr>
        <w:t xml:space="preserve">tion de services et enregistré(e) </w:t>
      </w:r>
      <w:r w:rsidRPr="0065116E">
        <w:rPr>
          <w:rFonts w:ascii="Arial" w:hAnsi="Arial" w:cs="Arial"/>
          <w:sz w:val="16"/>
          <w:szCs w:val="16"/>
        </w:rPr>
        <w:t>auprès du Conseil national de l’ordre des masseurs-kinésithérapeutes sous le numéro de…………………………………</w:t>
      </w:r>
    </w:p>
    <w:p w:rsidR="00C10B41" w:rsidRPr="0065116E" w:rsidRDefault="00C10B41" w:rsidP="0065116E">
      <w:pPr>
        <w:spacing w:line="1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Votre masseur-kinésithérapeute a souscrit à une couverture d’assurance au titre de la responsabilité civile professionnelle auprès de la compagnie d’assurance………………………</w:t>
      </w:r>
      <w:r w:rsidR="002413F1" w:rsidRPr="0065116E">
        <w:rPr>
          <w:rFonts w:ascii="Arial" w:hAnsi="Arial" w:cs="Arial"/>
          <w:sz w:val="16"/>
          <w:szCs w:val="16"/>
        </w:rPr>
        <w:t>..sous</w:t>
      </w:r>
      <w:r w:rsidRPr="0065116E">
        <w:rPr>
          <w:rFonts w:ascii="Arial" w:hAnsi="Arial" w:cs="Arial"/>
          <w:sz w:val="16"/>
          <w:szCs w:val="16"/>
        </w:rPr>
        <w:t xml:space="preserve"> le numéro de contrat…………………</w:t>
      </w:r>
    </w:p>
    <w:p w:rsidR="0048407C" w:rsidRPr="0065116E" w:rsidRDefault="0048407C" w:rsidP="0065116E">
      <w:pPr>
        <w:spacing w:line="1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Votre masseur-kinésithérapeute est conventionné par la sécurité sociale. Dès lors, les prestations qui vous seront délivrées ne seront que très faiblement remboursée</w:t>
      </w:r>
      <w:r w:rsidR="00130BE4" w:rsidRPr="0065116E">
        <w:rPr>
          <w:rFonts w:ascii="Arial" w:hAnsi="Arial" w:cs="Arial"/>
          <w:sz w:val="16"/>
          <w:szCs w:val="16"/>
        </w:rPr>
        <w:t>s</w:t>
      </w:r>
      <w:r w:rsidRPr="0065116E">
        <w:rPr>
          <w:rFonts w:ascii="Arial" w:hAnsi="Arial" w:cs="Arial"/>
          <w:sz w:val="16"/>
          <w:szCs w:val="16"/>
        </w:rPr>
        <w:t>. Le montant de ses honoraires doit cependant être déterminé avec tact et mesure.</w:t>
      </w:r>
    </w:p>
    <w:p w:rsidR="0048407C" w:rsidRPr="002413F1" w:rsidRDefault="002413F1" w:rsidP="0065116E">
      <w:pPr>
        <w:jc w:val="center"/>
        <w:rPr>
          <w:rFonts w:ascii="Arial" w:hAnsi="Arial" w:cs="Arial"/>
          <w:b/>
          <w:i/>
          <w:color w:val="FF0000"/>
          <w:sz w:val="10"/>
          <w:szCs w:val="16"/>
        </w:rPr>
      </w:pPr>
      <w:r w:rsidRPr="002413F1">
        <w:rPr>
          <w:rFonts w:ascii="Arial" w:hAnsi="Arial" w:cs="Arial"/>
          <w:b/>
        </w:rPr>
        <w:t>ACTES OU PRESTATIONS DE SOINS L</w:t>
      </w:r>
      <w:r w:rsidR="0048407C" w:rsidRPr="002413F1">
        <w:rPr>
          <w:rFonts w:ascii="Arial" w:hAnsi="Arial" w:cs="Arial"/>
          <w:b/>
        </w:rPr>
        <w:t xml:space="preserve">ES PLUS COURAMMENT PRATIQUES </w:t>
      </w:r>
      <w:r w:rsidR="0048407C" w:rsidRPr="002413F1">
        <w:rPr>
          <w:rFonts w:ascii="Arial" w:hAnsi="Arial" w:cs="Arial"/>
          <w:b/>
          <w:i/>
          <w:color w:val="FF0000"/>
          <w:sz w:val="10"/>
          <w:szCs w:val="16"/>
        </w:rPr>
        <w:t>2 et 3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1985"/>
        <w:gridCol w:w="1559"/>
        <w:gridCol w:w="1701"/>
        <w:gridCol w:w="1985"/>
        <w:gridCol w:w="1842"/>
      </w:tblGrid>
      <w:tr w:rsidR="0048407C" w:rsidRPr="0048407C" w:rsidTr="00B24C90">
        <w:trPr>
          <w:trHeight w:val="679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33CC"/>
                <w:sz w:val="20"/>
                <w:szCs w:val="20"/>
                <w:lang w:eastAsia="fr-FR"/>
              </w:rPr>
              <w:t>Taux de remboursement des actes et soins pris en charge par l’Assurance Maladie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33CC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33CC"/>
                <w:sz w:val="20"/>
                <w:szCs w:val="20"/>
                <w:lang w:eastAsia="fr-FR"/>
              </w:rPr>
              <w:t>Régime Local</w:t>
            </w:r>
            <w:r w:rsidR="00094620" w:rsidRPr="008A22AA"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10"/>
                <w:szCs w:val="10"/>
                <w:lang w:eastAsia="fr-FR"/>
              </w:rPr>
              <w:t>5</w:t>
            </w:r>
          </w:p>
        </w:tc>
      </w:tr>
      <w:tr w:rsidR="0048407C" w:rsidRPr="0048407C" w:rsidTr="00B24C90">
        <w:trPr>
          <w:trHeight w:val="679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Honoraires en euros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Cas général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val="en-US" w:eastAsia="fr-FR"/>
              </w:rPr>
              <w:t>ALD / AT-MP / Maternité / EXO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CMU-C / ACS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366092"/>
                <w:sz w:val="20"/>
                <w:szCs w:val="20"/>
                <w:lang w:eastAsia="fr-FR"/>
              </w:rPr>
              <w:t>RL</w:t>
            </w:r>
          </w:p>
        </w:tc>
      </w:tr>
      <w:tr w:rsidR="0048407C" w:rsidRPr="0048407C" w:rsidTr="00B24C90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u w:val="single"/>
                <w:lang w:eastAsia="fr-FR"/>
              </w:rPr>
              <w:t>Consultation</w:t>
            </w: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14"/>
                <w:szCs w:val="14"/>
                <w:lang w:eastAsia="fr-FR"/>
              </w:rPr>
              <w:t xml:space="preserve">3 </w:t>
            </w: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6092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366092"/>
                <w:sz w:val="20"/>
                <w:szCs w:val="20"/>
                <w:lang w:eastAsia="fr-FR"/>
              </w:rPr>
              <w:t>90%</w:t>
            </w:r>
          </w:p>
        </w:tc>
      </w:tr>
      <w:tr w:rsidR="0048407C" w:rsidRPr="0048407C" w:rsidTr="00B24C90">
        <w:trPr>
          <w:trHeight w:val="34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8407C" w:rsidRPr="0048407C" w:rsidTr="00B24C90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8407C" w:rsidRPr="0048407C" w:rsidTr="00B24C90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8407C" w:rsidRPr="0048407C" w:rsidTr="00B24C90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8407C" w:rsidRPr="0048407C" w:rsidTr="00B24C90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8407C" w:rsidRPr="0048407C" w:rsidTr="00B24C90">
        <w:trPr>
          <w:trHeight w:val="43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u w:val="single"/>
                <w:lang w:eastAsia="fr-FR"/>
              </w:rPr>
              <w:t>Visite à domicile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48407C" w:rsidRPr="0065116E" w:rsidRDefault="0048407C" w:rsidP="00B24C90">
      <w:pPr>
        <w:jc w:val="center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Lorsque les honoraires des actes et prestations facturés atteignent 70 euros, votre professionnel doit vous en informer par écrit préalablement à la réalisation de la prestation.</w:t>
      </w:r>
    </w:p>
    <w:p w:rsidR="00B148F4" w:rsidRPr="0065116E" w:rsidRDefault="00B148F4" w:rsidP="00B24C90">
      <w:pPr>
        <w:jc w:val="center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Un dépassement d’honoraire peut-être demandé soit en cas d’exigence particulière(D.E), soit en cas d’acte effectué hors de la nomenclature générale des actes professionnels (H.A.N).Nous vous invitons à demander un devis en cas de dépassement tarifaire.</w:t>
      </w:r>
    </w:p>
    <w:p w:rsidR="0048407C" w:rsidRPr="008A22AA" w:rsidRDefault="0048407C" w:rsidP="005037CE">
      <w:pPr>
        <w:ind w:firstLine="708"/>
        <w:jc w:val="both"/>
        <w:rPr>
          <w:rFonts w:ascii="Arial" w:hAnsi="Arial" w:cs="Arial"/>
          <w:i/>
          <w:color w:val="FF0000"/>
          <w:sz w:val="10"/>
          <w:szCs w:val="10"/>
        </w:rPr>
      </w:pPr>
      <w:r w:rsidRPr="002413F1">
        <w:rPr>
          <w:rFonts w:ascii="Arial" w:hAnsi="Arial" w:cs="Arial"/>
          <w:b/>
          <w:sz w:val="18"/>
          <w:szCs w:val="18"/>
        </w:rPr>
        <w:t>PRESTATIONS PROPOSEES NE CORRESPONDANT PAS DIRECTEMENT A UNE PRESTATION DE SOIN</w:t>
      </w:r>
      <w:r w:rsidRPr="002413F1">
        <w:rPr>
          <w:rFonts w:ascii="Arial" w:hAnsi="Arial" w:cs="Arial"/>
          <w:sz w:val="18"/>
          <w:szCs w:val="18"/>
        </w:rPr>
        <w:t xml:space="preserve"> </w:t>
      </w:r>
      <w:r w:rsidR="002413F1" w:rsidRPr="008A22AA">
        <w:rPr>
          <w:rFonts w:ascii="Arial" w:hAnsi="Arial" w:cs="Arial"/>
          <w:i/>
          <w:color w:val="FF0000"/>
          <w:sz w:val="10"/>
          <w:szCs w:val="10"/>
        </w:rPr>
        <w:t>4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9"/>
        <w:gridCol w:w="2000"/>
      </w:tblGrid>
      <w:tr w:rsidR="0048407C" w:rsidRPr="0048407C" w:rsidTr="00B24C90">
        <w:trPr>
          <w:trHeight w:val="212"/>
        </w:trPr>
        <w:tc>
          <w:tcPr>
            <w:tcW w:w="6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Prix</w:t>
            </w:r>
          </w:p>
        </w:tc>
      </w:tr>
      <w:tr w:rsidR="0048407C" w:rsidRPr="0048407C" w:rsidTr="00B24C90">
        <w:trPr>
          <w:trHeight w:val="231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</w:tr>
      <w:tr w:rsidR="0048407C" w:rsidRPr="0048407C" w:rsidTr="00B24C90">
        <w:trPr>
          <w:trHeight w:val="273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</w:tr>
      <w:tr w:rsidR="0048407C" w:rsidRPr="0048407C" w:rsidTr="00B24C90">
        <w:trPr>
          <w:trHeight w:val="252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</w:tr>
      <w:tr w:rsidR="0048407C" w:rsidRPr="0048407C" w:rsidTr="00B24C90">
        <w:trPr>
          <w:trHeight w:val="25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</w:tr>
      <w:tr w:rsidR="0048407C" w:rsidRPr="0048407C" w:rsidTr="00B24C90">
        <w:trPr>
          <w:trHeight w:val="272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</w:tr>
      <w:tr w:rsidR="0048407C" w:rsidRPr="0048407C" w:rsidTr="00B24C90">
        <w:trPr>
          <w:trHeight w:val="249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407C" w:rsidRPr="0048407C" w:rsidRDefault="0048407C" w:rsidP="0048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07C">
              <w:rPr>
                <w:rFonts w:ascii="Century Gothic" w:eastAsia="Times New Roman" w:hAnsi="Century Gothic" w:cs="Times New Roman"/>
                <w:b/>
                <w:bCs/>
                <w:color w:val="00527F"/>
                <w:sz w:val="20"/>
                <w:szCs w:val="20"/>
                <w:lang w:eastAsia="fr-FR"/>
              </w:rPr>
              <w:t>€</w:t>
            </w:r>
          </w:p>
        </w:tc>
      </w:tr>
    </w:tbl>
    <w:p w:rsidR="00B148F4" w:rsidRDefault="00B148F4" w:rsidP="0065116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B148F4" w:rsidRPr="00E40F81" w:rsidRDefault="002413F1" w:rsidP="0065116E">
      <w:pPr>
        <w:spacing w:line="240" w:lineRule="auto"/>
        <w:rPr>
          <w:rFonts w:ascii="Arial" w:hAnsi="Arial" w:cs="Arial"/>
          <w:sz w:val="18"/>
          <w:szCs w:val="18"/>
        </w:rPr>
      </w:pPr>
      <w:r w:rsidRPr="002413F1">
        <w:rPr>
          <w:rFonts w:ascii="Arial" w:hAnsi="Arial" w:cs="Arial"/>
          <w:sz w:val="18"/>
          <w:szCs w:val="18"/>
        </w:rPr>
        <w:t>C</w:t>
      </w:r>
      <w:r w:rsidR="0048407C" w:rsidRPr="002413F1">
        <w:rPr>
          <w:rFonts w:ascii="Arial" w:hAnsi="Arial" w:cs="Arial"/>
          <w:sz w:val="18"/>
          <w:szCs w:val="18"/>
        </w:rPr>
        <w:t xml:space="preserve">ette obligation d’affichage ne se substitue pas aux obligations d’information individualisée du </w:t>
      </w:r>
      <w:r w:rsidR="00B148F4" w:rsidRPr="002413F1">
        <w:rPr>
          <w:rFonts w:ascii="Arial" w:hAnsi="Arial" w:cs="Arial"/>
          <w:sz w:val="18"/>
          <w:szCs w:val="18"/>
        </w:rPr>
        <w:t>patient.</w:t>
      </w:r>
      <w:r w:rsidR="00B148F4">
        <w:rPr>
          <w:rFonts w:ascii="Arial" w:hAnsi="Arial" w:cs="Arial"/>
          <w:sz w:val="18"/>
          <w:szCs w:val="18"/>
        </w:rPr>
        <w:t xml:space="preserve"> Arrêté du 27 Novembre 1995.</w:t>
      </w:r>
    </w:p>
    <w:p w:rsidR="00E40F81" w:rsidRDefault="00B24C90" w:rsidP="002413F1">
      <w:pPr>
        <w:spacing w:line="12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50248</wp:posOffset>
                </wp:positionH>
                <wp:positionV relativeFrom="paragraph">
                  <wp:posOffset>12728</wp:posOffset>
                </wp:positionV>
                <wp:extent cx="2266122" cy="7951"/>
                <wp:effectExtent l="0" t="0" r="20320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2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pt" to="182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" strokecolor="#4579b8 [3044]"/>
            </w:pict>
          </mc:Fallback>
        </mc:AlternateContent>
      </w:r>
    </w:p>
    <w:p w:rsidR="0048407C" w:rsidRPr="00E40F81" w:rsidRDefault="0048407C" w:rsidP="002413F1">
      <w:pPr>
        <w:spacing w:line="120" w:lineRule="auto"/>
        <w:jc w:val="both"/>
        <w:rPr>
          <w:rFonts w:ascii="Arial" w:hAnsi="Arial" w:cs="Arial"/>
          <w:sz w:val="12"/>
          <w:szCs w:val="12"/>
        </w:rPr>
      </w:pPr>
      <w:r w:rsidRPr="005037CE">
        <w:rPr>
          <w:rFonts w:ascii="Arial" w:hAnsi="Arial" w:cs="Arial"/>
          <w:color w:val="FF0000"/>
          <w:sz w:val="12"/>
          <w:szCs w:val="12"/>
        </w:rPr>
        <w:t>1</w:t>
      </w:r>
      <w:r w:rsidRPr="00E40F81">
        <w:rPr>
          <w:rFonts w:ascii="Arial" w:hAnsi="Arial" w:cs="Arial"/>
          <w:sz w:val="12"/>
          <w:szCs w:val="12"/>
        </w:rPr>
        <w:t xml:space="preserve"> Cocher la case correspondante à votre situation et compléter.</w:t>
      </w:r>
    </w:p>
    <w:p w:rsidR="0048407C" w:rsidRPr="00E40F81" w:rsidRDefault="0048407C" w:rsidP="002413F1">
      <w:pPr>
        <w:spacing w:line="120" w:lineRule="auto"/>
        <w:jc w:val="both"/>
        <w:rPr>
          <w:rFonts w:ascii="Arial" w:hAnsi="Arial" w:cs="Arial"/>
          <w:sz w:val="12"/>
          <w:szCs w:val="12"/>
        </w:rPr>
      </w:pPr>
      <w:r w:rsidRPr="005037CE">
        <w:rPr>
          <w:rFonts w:ascii="Arial" w:hAnsi="Arial" w:cs="Arial"/>
          <w:color w:val="FF0000"/>
          <w:sz w:val="12"/>
          <w:szCs w:val="12"/>
        </w:rPr>
        <w:t>2</w:t>
      </w:r>
      <w:r w:rsidR="00130BE4">
        <w:rPr>
          <w:rFonts w:ascii="Arial" w:hAnsi="Arial" w:cs="Arial"/>
          <w:sz w:val="12"/>
          <w:szCs w:val="12"/>
        </w:rPr>
        <w:t xml:space="preserve"> L</w:t>
      </w:r>
      <w:r w:rsidRPr="00E40F81">
        <w:rPr>
          <w:rFonts w:ascii="Arial" w:hAnsi="Arial" w:cs="Arial"/>
          <w:sz w:val="12"/>
          <w:szCs w:val="12"/>
        </w:rPr>
        <w:t xml:space="preserve">es montants des honoraires peuvent être </w:t>
      </w:r>
      <w:r w:rsidR="00130BE4" w:rsidRPr="00E40F81">
        <w:rPr>
          <w:rFonts w:ascii="Arial" w:hAnsi="Arial" w:cs="Arial"/>
          <w:sz w:val="12"/>
          <w:szCs w:val="12"/>
        </w:rPr>
        <w:t>indiqués</w:t>
      </w:r>
      <w:r w:rsidRPr="00E40F81">
        <w:rPr>
          <w:rFonts w:ascii="Arial" w:hAnsi="Arial" w:cs="Arial"/>
          <w:sz w:val="12"/>
          <w:szCs w:val="12"/>
        </w:rPr>
        <w:t xml:space="preserve"> sous formes de fourchettes : les critères de </w:t>
      </w:r>
      <w:r w:rsidR="009B5A17" w:rsidRPr="00E40F81">
        <w:rPr>
          <w:rFonts w:ascii="Arial" w:hAnsi="Arial" w:cs="Arial"/>
          <w:sz w:val="12"/>
          <w:szCs w:val="12"/>
        </w:rPr>
        <w:t>détermination</w:t>
      </w:r>
      <w:r w:rsidRPr="00E40F81">
        <w:rPr>
          <w:rFonts w:ascii="Arial" w:hAnsi="Arial" w:cs="Arial"/>
          <w:sz w:val="12"/>
          <w:szCs w:val="12"/>
        </w:rPr>
        <w:t xml:space="preserve"> de ces honoraires doivent alors être </w:t>
      </w:r>
      <w:r w:rsidR="009B5A17" w:rsidRPr="00E40F81">
        <w:rPr>
          <w:rFonts w:ascii="Arial" w:hAnsi="Arial" w:cs="Arial"/>
          <w:sz w:val="12"/>
          <w:szCs w:val="12"/>
        </w:rPr>
        <w:t>expressément</w:t>
      </w:r>
      <w:r w:rsidRPr="00E40F81">
        <w:rPr>
          <w:rFonts w:ascii="Arial" w:hAnsi="Arial" w:cs="Arial"/>
          <w:sz w:val="12"/>
          <w:szCs w:val="12"/>
        </w:rPr>
        <w:t xml:space="preserve"> mentionnés.</w:t>
      </w:r>
    </w:p>
    <w:p w:rsidR="0048407C" w:rsidRPr="00E40F81" w:rsidRDefault="0048407C" w:rsidP="002413F1">
      <w:pPr>
        <w:spacing w:line="120" w:lineRule="auto"/>
        <w:jc w:val="both"/>
        <w:rPr>
          <w:rFonts w:ascii="Arial" w:hAnsi="Arial" w:cs="Arial"/>
          <w:sz w:val="12"/>
          <w:szCs w:val="12"/>
        </w:rPr>
      </w:pPr>
      <w:r w:rsidRPr="005037CE">
        <w:rPr>
          <w:rFonts w:ascii="Arial" w:hAnsi="Arial" w:cs="Arial"/>
          <w:color w:val="FF0000"/>
          <w:sz w:val="12"/>
          <w:szCs w:val="12"/>
        </w:rPr>
        <w:t>3</w:t>
      </w:r>
      <w:r w:rsidRPr="00E40F81">
        <w:rPr>
          <w:rFonts w:ascii="Arial" w:hAnsi="Arial" w:cs="Arial"/>
          <w:sz w:val="12"/>
          <w:szCs w:val="12"/>
        </w:rPr>
        <w:t xml:space="preserve"> Indiquer au moins 5 des prestations les plus couramment pratiquées.</w:t>
      </w:r>
    </w:p>
    <w:p w:rsidR="0048407C" w:rsidRDefault="002413F1" w:rsidP="002413F1">
      <w:pPr>
        <w:spacing w:line="120" w:lineRule="auto"/>
        <w:jc w:val="both"/>
        <w:rPr>
          <w:rFonts w:ascii="Arial" w:hAnsi="Arial" w:cs="Arial"/>
          <w:sz w:val="12"/>
          <w:szCs w:val="12"/>
        </w:rPr>
      </w:pPr>
      <w:r w:rsidRPr="005037CE">
        <w:rPr>
          <w:rFonts w:ascii="Arial" w:hAnsi="Arial" w:cs="Arial"/>
          <w:color w:val="FF0000"/>
          <w:sz w:val="12"/>
          <w:szCs w:val="12"/>
        </w:rPr>
        <w:t>4</w:t>
      </w:r>
      <w:r w:rsidRPr="00E40F81">
        <w:rPr>
          <w:rFonts w:ascii="Arial" w:hAnsi="Arial" w:cs="Arial"/>
          <w:sz w:val="12"/>
          <w:szCs w:val="12"/>
        </w:rPr>
        <w:t xml:space="preserve"> A préciser si vous proposez de telles prestations.</w:t>
      </w:r>
    </w:p>
    <w:p w:rsidR="00094620" w:rsidRDefault="00094620" w:rsidP="002413F1">
      <w:pPr>
        <w:spacing w:line="120" w:lineRule="auto"/>
        <w:jc w:val="both"/>
        <w:rPr>
          <w:rFonts w:ascii="Arial" w:hAnsi="Arial" w:cs="Arial"/>
          <w:sz w:val="12"/>
          <w:szCs w:val="12"/>
        </w:rPr>
      </w:pPr>
      <w:r w:rsidRPr="00652421">
        <w:rPr>
          <w:rFonts w:ascii="Arial" w:hAnsi="Arial" w:cs="Arial"/>
          <w:color w:val="FF0000"/>
          <w:sz w:val="12"/>
          <w:szCs w:val="12"/>
        </w:rPr>
        <w:t>5</w:t>
      </w:r>
      <w:r w:rsidR="00652421" w:rsidRPr="00652421">
        <w:rPr>
          <w:rFonts w:ascii="Arial" w:hAnsi="Arial" w:cs="Arial"/>
          <w:sz w:val="12"/>
          <w:szCs w:val="12"/>
        </w:rPr>
        <w:t xml:space="preserve"> Ré</w:t>
      </w:r>
      <w:r w:rsidRPr="00652421">
        <w:rPr>
          <w:rFonts w:ascii="Arial" w:hAnsi="Arial" w:cs="Arial"/>
          <w:sz w:val="12"/>
          <w:szCs w:val="12"/>
        </w:rPr>
        <w:t>gime local pour les départements</w:t>
      </w:r>
      <w:r w:rsidR="00652421" w:rsidRPr="00652421">
        <w:rPr>
          <w:rFonts w:ascii="Arial" w:hAnsi="Arial" w:cs="Arial"/>
          <w:sz w:val="12"/>
          <w:szCs w:val="12"/>
        </w:rPr>
        <w:t xml:space="preserve"> de</w:t>
      </w:r>
      <w:r w:rsidRPr="00652421">
        <w:rPr>
          <w:rFonts w:ascii="Arial" w:hAnsi="Arial" w:cs="Arial"/>
          <w:sz w:val="12"/>
          <w:szCs w:val="12"/>
        </w:rPr>
        <w:t xml:space="preserve"> Moselle, </w:t>
      </w:r>
      <w:r w:rsidR="00652421" w:rsidRPr="00652421">
        <w:rPr>
          <w:rFonts w:ascii="Arial" w:hAnsi="Arial" w:cs="Arial"/>
          <w:sz w:val="12"/>
          <w:szCs w:val="12"/>
        </w:rPr>
        <w:t>Haut-</w:t>
      </w:r>
      <w:r w:rsidRPr="00652421">
        <w:rPr>
          <w:rFonts w:ascii="Arial" w:hAnsi="Arial" w:cs="Arial"/>
          <w:sz w:val="12"/>
          <w:szCs w:val="12"/>
        </w:rPr>
        <w:t xml:space="preserve">Rhin et </w:t>
      </w:r>
      <w:r w:rsidR="00652421" w:rsidRPr="00652421">
        <w:rPr>
          <w:rFonts w:ascii="Arial" w:hAnsi="Arial" w:cs="Arial"/>
          <w:sz w:val="12"/>
          <w:szCs w:val="12"/>
        </w:rPr>
        <w:t>B</w:t>
      </w:r>
      <w:r w:rsidRPr="00652421">
        <w:rPr>
          <w:rFonts w:ascii="Arial" w:hAnsi="Arial" w:cs="Arial"/>
          <w:sz w:val="12"/>
          <w:szCs w:val="12"/>
        </w:rPr>
        <w:t>as</w:t>
      </w:r>
      <w:r w:rsidR="00652421" w:rsidRPr="00652421">
        <w:rPr>
          <w:rFonts w:ascii="Arial" w:hAnsi="Arial" w:cs="Arial"/>
          <w:sz w:val="12"/>
          <w:szCs w:val="12"/>
        </w:rPr>
        <w:t>-</w:t>
      </w:r>
      <w:r w:rsidRPr="00652421">
        <w:rPr>
          <w:rFonts w:ascii="Arial" w:hAnsi="Arial" w:cs="Arial"/>
          <w:sz w:val="12"/>
          <w:szCs w:val="12"/>
        </w:rPr>
        <w:t>Rhin.</w:t>
      </w:r>
    </w:p>
    <w:p w:rsidR="0065116E" w:rsidRPr="0065116E" w:rsidRDefault="0065116E" w:rsidP="0065116E">
      <w:pPr>
        <w:spacing w:line="120" w:lineRule="auto"/>
        <w:jc w:val="center"/>
        <w:rPr>
          <w:rFonts w:ascii="Arial" w:hAnsi="Arial" w:cs="Arial"/>
          <w:sz w:val="16"/>
          <w:szCs w:val="16"/>
        </w:rPr>
      </w:pPr>
      <w:r w:rsidRPr="0065116E">
        <w:rPr>
          <w:rFonts w:ascii="Arial" w:hAnsi="Arial" w:cs="Arial"/>
          <w:sz w:val="16"/>
          <w:szCs w:val="16"/>
        </w:rPr>
        <w:t>Affichage modifié en accord avec le CNO par l’URPS MK GE</w:t>
      </w:r>
      <w:r w:rsidR="008A22AA">
        <w:rPr>
          <w:rFonts w:ascii="Arial" w:hAnsi="Arial" w:cs="Arial"/>
          <w:sz w:val="16"/>
          <w:szCs w:val="16"/>
        </w:rPr>
        <w:t>.</w:t>
      </w:r>
    </w:p>
    <w:p w:rsidR="00094620" w:rsidRPr="008A22AA" w:rsidRDefault="0065116E" w:rsidP="008A22AA">
      <w:pPr>
        <w:spacing w:line="12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6FCD50C8" wp14:editId="32A0F6A7">
            <wp:extent cx="810764" cy="532737"/>
            <wp:effectExtent l="0" t="0" r="889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PS MK Grand-E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30" cy="54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620" w:rsidRPr="008A22AA" w:rsidSect="00E40F8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65" w:rsidRDefault="00494365" w:rsidP="009B5A17">
      <w:pPr>
        <w:spacing w:after="0" w:line="240" w:lineRule="auto"/>
      </w:pPr>
      <w:r>
        <w:separator/>
      </w:r>
    </w:p>
  </w:endnote>
  <w:endnote w:type="continuationSeparator" w:id="0">
    <w:p w:rsidR="00494365" w:rsidRDefault="00494365" w:rsidP="009B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65" w:rsidRDefault="00494365" w:rsidP="009B5A17">
      <w:pPr>
        <w:spacing w:after="0" w:line="240" w:lineRule="auto"/>
      </w:pPr>
      <w:r>
        <w:separator/>
      </w:r>
    </w:p>
  </w:footnote>
  <w:footnote w:type="continuationSeparator" w:id="0">
    <w:p w:rsidR="00494365" w:rsidRDefault="00494365" w:rsidP="009B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A90"/>
    <w:multiLevelType w:val="hybridMultilevel"/>
    <w:tmpl w:val="E9088324"/>
    <w:lvl w:ilvl="0" w:tplc="BC2EE1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41"/>
    <w:rsid w:val="00094620"/>
    <w:rsid w:val="00130BE4"/>
    <w:rsid w:val="002413F1"/>
    <w:rsid w:val="00262421"/>
    <w:rsid w:val="00302768"/>
    <w:rsid w:val="003E1919"/>
    <w:rsid w:val="0048407C"/>
    <w:rsid w:val="00494365"/>
    <w:rsid w:val="004C0110"/>
    <w:rsid w:val="005037CE"/>
    <w:rsid w:val="0065116E"/>
    <w:rsid w:val="00652421"/>
    <w:rsid w:val="008A22AA"/>
    <w:rsid w:val="00993CB9"/>
    <w:rsid w:val="009B5A17"/>
    <w:rsid w:val="00A91326"/>
    <w:rsid w:val="00A97AC7"/>
    <w:rsid w:val="00B148F4"/>
    <w:rsid w:val="00B24C90"/>
    <w:rsid w:val="00B45E0B"/>
    <w:rsid w:val="00C10B41"/>
    <w:rsid w:val="00CC5AEF"/>
    <w:rsid w:val="00E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0B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A17"/>
  </w:style>
  <w:style w:type="paragraph" w:styleId="Pieddepage">
    <w:name w:val="footer"/>
    <w:basedOn w:val="Normal"/>
    <w:link w:val="PieddepageCar"/>
    <w:uiPriority w:val="99"/>
    <w:unhideWhenUsed/>
    <w:rsid w:val="009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0B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A17"/>
  </w:style>
  <w:style w:type="paragraph" w:styleId="Pieddepage">
    <w:name w:val="footer"/>
    <w:basedOn w:val="Normal"/>
    <w:link w:val="PieddepageCar"/>
    <w:uiPriority w:val="99"/>
    <w:unhideWhenUsed/>
    <w:rsid w:val="009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A3BE-43ED-4D9A-BF75-C863DE47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8</cp:revision>
  <cp:lastPrinted>2018-09-03T14:33:00Z</cp:lastPrinted>
  <dcterms:created xsi:type="dcterms:W3CDTF">2018-08-31T08:20:00Z</dcterms:created>
  <dcterms:modified xsi:type="dcterms:W3CDTF">2018-09-07T09:46:00Z</dcterms:modified>
</cp:coreProperties>
</file>